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38" w:rsidRPr="00C10132" w:rsidRDefault="00633538" w:rsidP="00C10132">
      <w:pPr>
        <w:jc w:val="center"/>
        <w:rPr>
          <w:b/>
        </w:rPr>
      </w:pPr>
      <w:bookmarkStart w:id="0" w:name="_GoBack"/>
      <w:bookmarkEnd w:id="0"/>
      <w:r w:rsidRPr="00C10132">
        <w:rPr>
          <w:b/>
        </w:rPr>
        <w:t xml:space="preserve">TYCA Midwest EC/AC Board </w:t>
      </w:r>
      <w:r w:rsidR="00C10132" w:rsidRPr="00C10132">
        <w:rPr>
          <w:b/>
        </w:rPr>
        <w:t>Meeting Minutes</w:t>
      </w:r>
    </w:p>
    <w:p w:rsidR="00C10132" w:rsidRPr="00C10132" w:rsidRDefault="00C10132" w:rsidP="00C10132">
      <w:pPr>
        <w:jc w:val="center"/>
        <w:rPr>
          <w:b/>
        </w:rPr>
      </w:pPr>
    </w:p>
    <w:p w:rsidR="00633538" w:rsidRPr="00A05B8C" w:rsidRDefault="00E21F9B" w:rsidP="00C10132">
      <w:pPr>
        <w:jc w:val="center"/>
      </w:pPr>
      <w:r>
        <w:t xml:space="preserve">Eberhard </w:t>
      </w:r>
      <w:r w:rsidR="00633538" w:rsidRPr="00A05B8C">
        <w:t xml:space="preserve">Center, </w:t>
      </w:r>
      <w:r>
        <w:t>301 West Fulton Street, Grand Rapids, MI</w:t>
      </w:r>
    </w:p>
    <w:p w:rsidR="00C10132" w:rsidRPr="00A05B8C" w:rsidRDefault="00C10132" w:rsidP="00C10132">
      <w:pPr>
        <w:jc w:val="center"/>
      </w:pPr>
    </w:p>
    <w:p w:rsidR="00633538" w:rsidRPr="00A05B8C" w:rsidRDefault="00C10132" w:rsidP="00C10132">
      <w:pPr>
        <w:jc w:val="center"/>
      </w:pPr>
      <w:r w:rsidRPr="00A05B8C">
        <w:t xml:space="preserve">Thursday, October </w:t>
      </w:r>
      <w:r w:rsidR="00E21F9B">
        <w:t>2, 2014</w:t>
      </w:r>
      <w:r w:rsidRPr="00A05B8C">
        <w:t>, 3-5 p.m.</w:t>
      </w:r>
    </w:p>
    <w:p w:rsidR="00633538" w:rsidRDefault="00633538" w:rsidP="00633538"/>
    <w:p w:rsidR="004F3FEC" w:rsidRDefault="004F3FEC" w:rsidP="00633538"/>
    <w:p w:rsidR="00C10132" w:rsidRDefault="004F3FEC" w:rsidP="00633538">
      <w:r>
        <w:t>Board Members</w:t>
      </w:r>
      <w:r w:rsidR="00A05B8C">
        <w:t xml:space="preserve"> present:</w:t>
      </w:r>
    </w:p>
    <w:p w:rsidR="004F3FEC" w:rsidRDefault="004F3FEC" w:rsidP="00633538"/>
    <w:p w:rsidR="0087431C" w:rsidRDefault="0087431C" w:rsidP="0087431C">
      <w:r>
        <w:t xml:space="preserve">Deborah </w:t>
      </w:r>
      <w:proofErr w:type="spellStart"/>
      <w:r>
        <w:t>Bertsch</w:t>
      </w:r>
      <w:proofErr w:type="spellEnd"/>
      <w:r>
        <w:t>—Chair</w:t>
      </w:r>
    </w:p>
    <w:p w:rsidR="00A05B8C" w:rsidRDefault="00A05B8C" w:rsidP="00633538">
      <w:r>
        <w:t xml:space="preserve">Tom </w:t>
      </w:r>
      <w:proofErr w:type="spellStart"/>
      <w:r>
        <w:t>McCulley</w:t>
      </w:r>
      <w:proofErr w:type="spellEnd"/>
      <w:r>
        <w:t>—</w:t>
      </w:r>
      <w:r w:rsidR="006A5F74">
        <w:t>EC Assistant Chair</w:t>
      </w:r>
    </w:p>
    <w:p w:rsidR="00A05B8C" w:rsidRPr="00602E02" w:rsidRDefault="00A05B8C" w:rsidP="00633538">
      <w:r w:rsidRPr="00602E02">
        <w:t>Leslie Roberts—Treasurer</w:t>
      </w:r>
    </w:p>
    <w:p w:rsidR="00A05B8C" w:rsidRDefault="00A05B8C" w:rsidP="00633538">
      <w:r>
        <w:t>Michelle Byrne—Membership</w:t>
      </w:r>
    </w:p>
    <w:p w:rsidR="00A05B8C" w:rsidRDefault="00E21F9B" w:rsidP="00633538">
      <w:r>
        <w:t>Mary Gruis</w:t>
      </w:r>
      <w:r w:rsidR="00A05B8C">
        <w:t xml:space="preserve">—Secretary </w:t>
      </w:r>
    </w:p>
    <w:p w:rsidR="00A05B8C" w:rsidRDefault="0087431C" w:rsidP="00633538">
      <w:r>
        <w:t>John Pruitt—EC Communications Coordinator</w:t>
      </w:r>
    </w:p>
    <w:p w:rsidR="0087431C" w:rsidRDefault="0087431C" w:rsidP="00633538"/>
    <w:p w:rsidR="00A05B8C" w:rsidRDefault="00A05B8C" w:rsidP="00633538">
      <w:r>
        <w:t>Rodney Flink—Adjunct Faculty Representative</w:t>
      </w:r>
    </w:p>
    <w:p w:rsidR="00A05B8C" w:rsidRPr="00856BBC" w:rsidRDefault="00A05B8C" w:rsidP="00633538">
      <w:r w:rsidRPr="00856BBC">
        <w:t>Suzanne Labadie—TYCA National Representative</w:t>
      </w:r>
    </w:p>
    <w:p w:rsidR="00A05B8C" w:rsidRDefault="00A05B8C" w:rsidP="00633538">
      <w:r>
        <w:t>Jenny Hebert—Four-Year College Liaison</w:t>
      </w:r>
    </w:p>
    <w:p w:rsidR="00A05B8C" w:rsidRDefault="00A05B8C" w:rsidP="00633538">
      <w:r>
        <w:t>Ella Davis—Historian</w:t>
      </w:r>
    </w:p>
    <w:p w:rsidR="00A05B8C" w:rsidRDefault="0087431C" w:rsidP="00633538">
      <w:r>
        <w:t>Eva Payne</w:t>
      </w:r>
      <w:r w:rsidR="004F6CAB">
        <w:t>—Guest from National TYCA</w:t>
      </w:r>
      <w:r w:rsidR="003C7EC6">
        <w:t xml:space="preserve"> Board</w:t>
      </w:r>
    </w:p>
    <w:p w:rsidR="00A05B8C" w:rsidRPr="007720D8" w:rsidRDefault="003B6FB2" w:rsidP="00633538">
      <w:pPr>
        <w:rPr>
          <w:i/>
        </w:rPr>
      </w:pPr>
      <w:r>
        <w:t>Jen</w:t>
      </w:r>
      <w:r w:rsidR="007720D8">
        <w:t xml:space="preserve"> Richrath—</w:t>
      </w:r>
      <w:r w:rsidR="007720D8">
        <w:rPr>
          <w:i/>
        </w:rPr>
        <w:t>Midwest Messenger</w:t>
      </w:r>
    </w:p>
    <w:p w:rsidR="003B6FB2" w:rsidRDefault="003B6FB2" w:rsidP="00633538"/>
    <w:p w:rsidR="00A05B8C" w:rsidRPr="00856BBC" w:rsidRDefault="00E21F9B" w:rsidP="00633538">
      <w:r w:rsidRPr="00856BBC">
        <w:t>Katrina Kalisz—Local Arrangements Chair 2014</w:t>
      </w:r>
    </w:p>
    <w:p w:rsidR="00A05B8C" w:rsidRPr="00856BBC" w:rsidRDefault="00E21F9B" w:rsidP="00633538">
      <w:r w:rsidRPr="00856BBC">
        <w:t>Nora Neill—Program Chairs 2014</w:t>
      </w:r>
    </w:p>
    <w:p w:rsidR="00A05B8C" w:rsidRDefault="00A05B8C" w:rsidP="00633538"/>
    <w:p w:rsidR="00A05B8C" w:rsidRDefault="00A05B8C" w:rsidP="00633538">
      <w:r>
        <w:t>Alan Hutchison—Iowa Representative</w:t>
      </w:r>
    </w:p>
    <w:p w:rsidR="00A05B8C" w:rsidRDefault="0087431C" w:rsidP="00633538">
      <w:r>
        <w:t xml:space="preserve">Helen </w:t>
      </w:r>
      <w:proofErr w:type="spellStart"/>
      <w:r>
        <w:t>Lepp</w:t>
      </w:r>
      <w:proofErr w:type="spellEnd"/>
      <w:r>
        <w:t xml:space="preserve"> Friesen—Manitoba Representative</w:t>
      </w:r>
    </w:p>
    <w:p w:rsidR="00A05B8C" w:rsidRPr="00A65FBC" w:rsidRDefault="00A65FBC" w:rsidP="00633538">
      <w:r>
        <w:t>Margot Vance—Illinois Representative</w:t>
      </w:r>
    </w:p>
    <w:p w:rsidR="00A05B8C" w:rsidRPr="00972652" w:rsidRDefault="003F610E" w:rsidP="00633538">
      <w:r w:rsidRPr="00972652">
        <w:t>Andrea Lange—Nebraska Representative</w:t>
      </w:r>
    </w:p>
    <w:p w:rsidR="00A05B8C" w:rsidRDefault="00A05B8C" w:rsidP="00633538"/>
    <w:p w:rsidR="00633538" w:rsidRPr="006A5F74" w:rsidRDefault="00633538" w:rsidP="00C10132">
      <w:pPr>
        <w:pStyle w:val="ListParagraph"/>
        <w:numPr>
          <w:ilvl w:val="0"/>
          <w:numId w:val="1"/>
        </w:numPr>
        <w:rPr>
          <w:b/>
        </w:rPr>
      </w:pPr>
      <w:r w:rsidRPr="006A5F74">
        <w:rPr>
          <w:b/>
        </w:rPr>
        <w:t>Roll call establishing quorum</w:t>
      </w:r>
      <w:r w:rsidR="00DF75C2" w:rsidRPr="006A5F74">
        <w:rPr>
          <w:b/>
        </w:rPr>
        <w:t xml:space="preserve"> at </w:t>
      </w:r>
      <w:r w:rsidR="0087431C">
        <w:rPr>
          <w:b/>
        </w:rPr>
        <w:t>3:15 PM</w:t>
      </w:r>
    </w:p>
    <w:p w:rsidR="00C10132" w:rsidRDefault="00C10132" w:rsidP="00C10132">
      <w:pPr>
        <w:pStyle w:val="ListParagraph"/>
        <w:ind w:left="1080"/>
      </w:pPr>
    </w:p>
    <w:p w:rsidR="00633538" w:rsidRPr="006A5F74" w:rsidRDefault="00633538" w:rsidP="00C10132">
      <w:pPr>
        <w:pStyle w:val="ListParagraph"/>
        <w:numPr>
          <w:ilvl w:val="0"/>
          <w:numId w:val="1"/>
        </w:numPr>
        <w:rPr>
          <w:b/>
        </w:rPr>
      </w:pPr>
      <w:r w:rsidRPr="006A5F74">
        <w:rPr>
          <w:b/>
        </w:rPr>
        <w:t>Approva</w:t>
      </w:r>
      <w:r w:rsidR="00E21F9B" w:rsidRPr="006A5F74">
        <w:rPr>
          <w:b/>
        </w:rPr>
        <w:t>l of Board minutes from April 11</w:t>
      </w:r>
      <w:r w:rsidRPr="006A5F74">
        <w:rPr>
          <w:b/>
        </w:rPr>
        <w:t>, 201</w:t>
      </w:r>
      <w:r w:rsidR="00E21F9B" w:rsidRPr="006A5F74">
        <w:rPr>
          <w:b/>
        </w:rPr>
        <w:t>4</w:t>
      </w:r>
    </w:p>
    <w:p w:rsidR="00C10132" w:rsidRDefault="00C10132" w:rsidP="00C10132">
      <w:pPr>
        <w:pStyle w:val="ListParagraph"/>
        <w:ind w:left="1080" w:firstLine="360"/>
      </w:pPr>
      <w:r>
        <w:t>M/S/P</w:t>
      </w:r>
    </w:p>
    <w:p w:rsidR="00C10132" w:rsidRDefault="00C10132" w:rsidP="00C10132">
      <w:pPr>
        <w:pStyle w:val="ListParagraph"/>
        <w:ind w:left="1080"/>
      </w:pPr>
    </w:p>
    <w:p w:rsidR="00633538" w:rsidRPr="006A5F74" w:rsidRDefault="00633538" w:rsidP="00C10132">
      <w:pPr>
        <w:pStyle w:val="ListParagraph"/>
        <w:numPr>
          <w:ilvl w:val="0"/>
          <w:numId w:val="1"/>
        </w:numPr>
        <w:rPr>
          <w:b/>
        </w:rPr>
      </w:pPr>
      <w:r w:rsidRPr="006A5F74">
        <w:rPr>
          <w:b/>
        </w:rPr>
        <w:t>Introduction of EC/AC Members and Guests</w:t>
      </w:r>
    </w:p>
    <w:p w:rsidR="00C10132" w:rsidRDefault="00C10132" w:rsidP="00C10132">
      <w:pPr>
        <w:pStyle w:val="ListParagraph"/>
        <w:ind w:left="1080"/>
      </w:pPr>
    </w:p>
    <w:p w:rsidR="00633538" w:rsidRPr="006A5F74" w:rsidRDefault="00633538" w:rsidP="00C10132">
      <w:pPr>
        <w:pStyle w:val="ListParagraph"/>
        <w:numPr>
          <w:ilvl w:val="0"/>
          <w:numId w:val="1"/>
        </w:numPr>
        <w:rPr>
          <w:b/>
        </w:rPr>
      </w:pPr>
      <w:r w:rsidRPr="006A5F74">
        <w:rPr>
          <w:b/>
        </w:rPr>
        <w:t>201</w:t>
      </w:r>
      <w:r w:rsidR="00E21F9B" w:rsidRPr="006A5F74">
        <w:rPr>
          <w:b/>
        </w:rPr>
        <w:t>4</w:t>
      </w:r>
      <w:r w:rsidRPr="006A5F74">
        <w:rPr>
          <w:b/>
        </w:rPr>
        <w:t xml:space="preserve"> Conference Updates</w:t>
      </w:r>
    </w:p>
    <w:p w:rsidR="00C10132" w:rsidRDefault="00C10132" w:rsidP="00C10132"/>
    <w:p w:rsidR="00633538" w:rsidRDefault="00633538" w:rsidP="00633538">
      <w:r>
        <w:tab/>
      </w:r>
      <w:r>
        <w:tab/>
      </w:r>
      <w:proofErr w:type="gramStart"/>
      <w:r>
        <w:t>a</w:t>
      </w:r>
      <w:proofErr w:type="gramEnd"/>
      <w:r>
        <w:t xml:space="preserve">). Local Arrangements Chair, </w:t>
      </w:r>
      <w:r w:rsidR="00E21F9B">
        <w:t xml:space="preserve">Katrina </w:t>
      </w:r>
      <w:proofErr w:type="spellStart"/>
      <w:r w:rsidR="00E21F9B">
        <w:t>Kalish</w:t>
      </w:r>
      <w:proofErr w:type="spellEnd"/>
      <w:r>
        <w:t xml:space="preserve">, </w:t>
      </w:r>
    </w:p>
    <w:p w:rsidR="00DF75C2" w:rsidRDefault="00BF441E" w:rsidP="00633538">
      <w:r>
        <w:tab/>
      </w:r>
      <w:r>
        <w:tab/>
      </w:r>
      <w:r>
        <w:tab/>
        <w:t>Introduced program chair Nora Neill</w:t>
      </w:r>
    </w:p>
    <w:p w:rsidR="00FF5E35" w:rsidRDefault="00DF75C2" w:rsidP="00633538">
      <w:r>
        <w:tab/>
      </w:r>
      <w:r>
        <w:tab/>
      </w:r>
      <w:r>
        <w:tab/>
      </w:r>
      <w:r>
        <w:tab/>
      </w:r>
      <w:proofErr w:type="gramStart"/>
      <w:r>
        <w:t>income</w:t>
      </w:r>
      <w:proofErr w:type="gramEnd"/>
      <w:r>
        <w:t xml:space="preserve"> so far $</w:t>
      </w:r>
      <w:r w:rsidR="00BF441E">
        <w:t xml:space="preserve"> 28,055.00</w:t>
      </w:r>
    </w:p>
    <w:p w:rsidR="00C10132" w:rsidRDefault="00FF5E35" w:rsidP="00633538">
      <w:r>
        <w:tab/>
      </w:r>
      <w:r>
        <w:tab/>
      </w:r>
      <w:r>
        <w:tab/>
      </w:r>
      <w:r>
        <w:tab/>
      </w:r>
      <w:proofErr w:type="gramStart"/>
      <w:r>
        <w:t>total</w:t>
      </w:r>
      <w:proofErr w:type="gramEnd"/>
      <w:r>
        <w:t xml:space="preserve"> registration at this point is 240</w:t>
      </w:r>
      <w:r w:rsidR="00BF441E">
        <w:tab/>
      </w:r>
      <w:r w:rsidR="00BF441E">
        <w:tab/>
      </w:r>
      <w:r w:rsidR="00BF441E">
        <w:tab/>
      </w:r>
      <w:r w:rsidR="00BF441E">
        <w:tab/>
      </w:r>
      <w:r w:rsidR="00DF75C2">
        <w:tab/>
      </w:r>
      <w:r w:rsidR="00DF75C2">
        <w:tab/>
      </w:r>
      <w:r w:rsidR="00DF75C2">
        <w:tab/>
      </w:r>
      <w:r w:rsidR="00DF75C2">
        <w:tab/>
        <w:t xml:space="preserve"> </w:t>
      </w:r>
    </w:p>
    <w:p w:rsidR="00C10132" w:rsidRDefault="00C10132" w:rsidP="00633538"/>
    <w:p w:rsidR="00633538" w:rsidRDefault="00633538" w:rsidP="00633538">
      <w:r>
        <w:lastRenderedPageBreak/>
        <w:tab/>
      </w:r>
      <w:r>
        <w:tab/>
        <w:t xml:space="preserve">b). Program Chairs, </w:t>
      </w:r>
      <w:r w:rsidR="00E21F9B">
        <w:t xml:space="preserve">Nora Neill </w:t>
      </w:r>
    </w:p>
    <w:p w:rsidR="00AF68CB" w:rsidRDefault="00AF68CB" w:rsidP="00633538">
      <w:r>
        <w:tab/>
      </w:r>
      <w:r>
        <w:tab/>
      </w:r>
      <w:r>
        <w:tab/>
        <w:t>Program is ready, and presenters will be receiving gifts.</w:t>
      </w:r>
    </w:p>
    <w:p w:rsidR="00AF68CB" w:rsidRDefault="002C186E" w:rsidP="00AF68CB">
      <w:pPr>
        <w:ind w:left="2160"/>
      </w:pPr>
      <w:r>
        <w:t xml:space="preserve">Reception tonight with </w:t>
      </w:r>
      <w:r w:rsidR="00AF68CB">
        <w:t xml:space="preserve">food, </w:t>
      </w:r>
      <w:r>
        <w:t xml:space="preserve">beer and wine (plus a cash bar) </w:t>
      </w:r>
      <w:r w:rsidR="00AF68CB">
        <w:t xml:space="preserve">with live music. </w:t>
      </w:r>
    </w:p>
    <w:p w:rsidR="002C186E" w:rsidRDefault="00AF68CB" w:rsidP="00AF68CB">
      <w:pPr>
        <w:ind w:left="2160"/>
      </w:pPr>
      <w:r>
        <w:t>There will be a raffle during Friday lunch for a TYCA National Membership.</w:t>
      </w:r>
      <w:r w:rsidR="002C186E">
        <w:tab/>
      </w:r>
      <w:r w:rsidR="002C186E">
        <w:tab/>
      </w:r>
      <w:r w:rsidR="002C186E">
        <w:tab/>
      </w:r>
      <w:r w:rsidR="002C186E">
        <w:tab/>
      </w:r>
      <w:r w:rsidR="002C186E">
        <w:tab/>
      </w:r>
    </w:p>
    <w:p w:rsidR="002C186E" w:rsidRDefault="002C186E" w:rsidP="00633538"/>
    <w:p w:rsidR="00633538" w:rsidRPr="006A5F74" w:rsidRDefault="00633538" w:rsidP="00C10132">
      <w:pPr>
        <w:pStyle w:val="ListParagraph"/>
        <w:numPr>
          <w:ilvl w:val="0"/>
          <w:numId w:val="1"/>
        </w:numPr>
        <w:rPr>
          <w:b/>
        </w:rPr>
      </w:pPr>
      <w:r w:rsidRPr="006A5F74">
        <w:rPr>
          <w:b/>
        </w:rPr>
        <w:t>Reports</w:t>
      </w:r>
    </w:p>
    <w:p w:rsidR="00C10132" w:rsidRDefault="00C10132" w:rsidP="00C10132">
      <w:pPr>
        <w:pStyle w:val="ListParagraph"/>
        <w:ind w:left="1080"/>
      </w:pPr>
    </w:p>
    <w:p w:rsidR="00633538" w:rsidRDefault="00633538" w:rsidP="00633538">
      <w:r>
        <w:tab/>
      </w:r>
      <w:r>
        <w:tab/>
      </w:r>
      <w:proofErr w:type="gramStart"/>
      <w:r>
        <w:t>a</w:t>
      </w:r>
      <w:proofErr w:type="gramEnd"/>
      <w:r>
        <w:t xml:space="preserve">). Chair—Deborah </w:t>
      </w:r>
      <w:proofErr w:type="spellStart"/>
      <w:r>
        <w:t>Bertsch</w:t>
      </w:r>
      <w:proofErr w:type="spellEnd"/>
      <w:r>
        <w:t xml:space="preserve"> </w:t>
      </w:r>
    </w:p>
    <w:p w:rsidR="00C10132" w:rsidRDefault="00BF441E" w:rsidP="00FF5E35">
      <w:pPr>
        <w:ind w:left="2160"/>
      </w:pPr>
      <w:r>
        <w:t xml:space="preserve">2015 TYCA Conference will be hosted by Johnson County Community College in Kansas City, KS.  They will make that announcement on Saturday morning.  </w:t>
      </w:r>
      <w:r w:rsidR="00856BBC">
        <w:t>Website updates have been made.</w:t>
      </w:r>
      <w:r w:rsidR="00577A96">
        <w:tab/>
      </w:r>
      <w:r w:rsidR="00577A96">
        <w:tab/>
      </w:r>
    </w:p>
    <w:p w:rsidR="00C10132" w:rsidRDefault="00577A96" w:rsidP="00633538">
      <w:r>
        <w:tab/>
      </w:r>
      <w:r>
        <w:tab/>
      </w:r>
      <w:r>
        <w:tab/>
      </w:r>
    </w:p>
    <w:p w:rsidR="00633538" w:rsidRDefault="00633538" w:rsidP="00633538">
      <w:r>
        <w:tab/>
      </w:r>
      <w:r>
        <w:tab/>
        <w:t xml:space="preserve">b). Assistant Chair—Tom </w:t>
      </w:r>
      <w:proofErr w:type="spellStart"/>
      <w:r>
        <w:t>McCulley</w:t>
      </w:r>
      <w:proofErr w:type="spellEnd"/>
      <w:r>
        <w:t xml:space="preserve"> </w:t>
      </w:r>
    </w:p>
    <w:p w:rsidR="00E21F9B" w:rsidRDefault="000E5C8E" w:rsidP="00E21F9B">
      <w:r>
        <w:tab/>
      </w:r>
      <w:r>
        <w:tab/>
      </w:r>
      <w:r>
        <w:tab/>
        <w:t xml:space="preserve">Reported with Deb </w:t>
      </w:r>
      <w:proofErr w:type="spellStart"/>
      <w:r>
        <w:t>Bertsch</w:t>
      </w:r>
      <w:proofErr w:type="spellEnd"/>
    </w:p>
    <w:p w:rsidR="00C10132" w:rsidRDefault="00577A96" w:rsidP="00E21F9B">
      <w:r>
        <w:tab/>
      </w:r>
      <w:r>
        <w:tab/>
      </w:r>
      <w:r>
        <w:tab/>
      </w:r>
    </w:p>
    <w:p w:rsidR="00633538" w:rsidRDefault="00633538" w:rsidP="00633538">
      <w:r>
        <w:tab/>
      </w:r>
      <w:r>
        <w:tab/>
        <w:t>c). Treasurer—Leslie Roberts</w:t>
      </w:r>
    </w:p>
    <w:p w:rsidR="00603CC9" w:rsidRDefault="00603CC9" w:rsidP="00633538">
      <w:r>
        <w:tab/>
      </w:r>
      <w:r>
        <w:tab/>
      </w:r>
      <w:r>
        <w:tab/>
        <w:t xml:space="preserve">Total as of Oct. </w:t>
      </w:r>
      <w:r w:rsidR="00E21F9B">
        <w:t>2</w:t>
      </w:r>
      <w:r>
        <w:t>, 201</w:t>
      </w:r>
      <w:r w:rsidR="00E21F9B">
        <w:t>4</w:t>
      </w:r>
      <w:r>
        <w:t xml:space="preserve"> is </w:t>
      </w:r>
      <w:r w:rsidR="008D02B0">
        <w:t>$</w:t>
      </w:r>
      <w:r w:rsidR="00D62DDC">
        <w:t>31,500</w:t>
      </w:r>
      <w:r w:rsidR="008D02B0">
        <w:t>.00</w:t>
      </w:r>
      <w:r w:rsidR="00E21F9B">
        <w:t xml:space="preserve"> </w:t>
      </w:r>
      <w:r w:rsidR="004E5459">
        <w:t>(see report)</w:t>
      </w:r>
    </w:p>
    <w:p w:rsidR="00E21F9B" w:rsidRDefault="00D62DDC" w:rsidP="00E21F9B">
      <w:r>
        <w:tab/>
      </w:r>
      <w:r>
        <w:tab/>
      </w:r>
      <w:r>
        <w:tab/>
      </w:r>
      <w:r>
        <w:tab/>
        <w:t xml:space="preserve">Balance as of Oct. 1, 2013 was </w:t>
      </w:r>
      <w:r w:rsidR="008D02B0">
        <w:t>$</w:t>
      </w:r>
      <w:r>
        <w:t>27,275.00</w:t>
      </w:r>
    </w:p>
    <w:p w:rsidR="00AE2330" w:rsidRDefault="00AE2330" w:rsidP="00E21F9B">
      <w:r>
        <w:tab/>
      </w:r>
      <w:r>
        <w:tab/>
      </w:r>
      <w:r>
        <w:tab/>
        <w:t xml:space="preserve">Revisit every year to ensure that there are two members are always on the </w:t>
      </w:r>
      <w:r>
        <w:tab/>
      </w:r>
      <w:r>
        <w:tab/>
      </w:r>
      <w:r>
        <w:tab/>
      </w:r>
      <w:r>
        <w:tab/>
      </w:r>
      <w:r>
        <w:tab/>
        <w:t>account</w:t>
      </w:r>
    </w:p>
    <w:p w:rsidR="00AE2330" w:rsidRDefault="00D62DDC" w:rsidP="000E5C8E">
      <w:pPr>
        <w:ind w:left="2160"/>
      </w:pPr>
      <w:r>
        <w:t>PayPal report</w:t>
      </w:r>
      <w:r w:rsidR="000E5C8E">
        <w:t xml:space="preserve"> – need to have another board member on the account</w:t>
      </w:r>
      <w:r w:rsidR="00AE2330">
        <w:t xml:space="preserve"> as well</w:t>
      </w:r>
    </w:p>
    <w:p w:rsidR="00AE2330" w:rsidRDefault="00AE2330" w:rsidP="00AE2330">
      <w:pPr>
        <w:ind w:left="2880" w:hanging="720"/>
      </w:pPr>
      <w:r>
        <w:t xml:space="preserve">The chair should also be included on the account information, passwords, </w:t>
      </w:r>
      <w:proofErr w:type="gramStart"/>
      <w:r>
        <w:t>account</w:t>
      </w:r>
      <w:proofErr w:type="gramEnd"/>
      <w:r>
        <w:t xml:space="preserve"> numbers</w:t>
      </w:r>
    </w:p>
    <w:p w:rsidR="00C10132" w:rsidRDefault="000E5C8E" w:rsidP="000E5C8E">
      <w:pPr>
        <w:ind w:left="2160"/>
      </w:pPr>
      <w:r>
        <w:t>Michelle volunteered to be on the account</w:t>
      </w:r>
    </w:p>
    <w:p w:rsidR="00D62DDC" w:rsidRDefault="00D62DDC" w:rsidP="00E21F9B"/>
    <w:p w:rsidR="00633538" w:rsidRDefault="00633538" w:rsidP="00633538">
      <w:r>
        <w:tab/>
      </w:r>
      <w:r>
        <w:tab/>
        <w:t xml:space="preserve">d). Membership—Michelle Byrne </w:t>
      </w:r>
    </w:p>
    <w:p w:rsidR="00E21F9B" w:rsidRDefault="002F6FDE" w:rsidP="00E21F9B">
      <w:r>
        <w:tab/>
      </w:r>
      <w:r>
        <w:tab/>
      </w:r>
      <w:r>
        <w:tab/>
        <w:t>Sam is filling in Kansas list</w:t>
      </w:r>
    </w:p>
    <w:p w:rsidR="002F6FDE" w:rsidRDefault="002F6FDE" w:rsidP="00E21F9B">
      <w:r>
        <w:tab/>
      </w:r>
      <w:r>
        <w:tab/>
      </w:r>
      <w:r>
        <w:tab/>
        <w:t xml:space="preserve">We are still looking for representatives from South Dakota </w:t>
      </w:r>
    </w:p>
    <w:p w:rsidR="002F6FDE" w:rsidRDefault="002F6FDE" w:rsidP="00E21F9B">
      <w:r>
        <w:tab/>
      </w:r>
      <w:r>
        <w:tab/>
      </w:r>
      <w:r>
        <w:tab/>
        <w:t>Include membership in outreach to keep Michelle updated</w:t>
      </w:r>
    </w:p>
    <w:p w:rsidR="00C10132" w:rsidRDefault="00965AD5" w:rsidP="00E21F9B">
      <w:r>
        <w:tab/>
      </w:r>
      <w:r>
        <w:tab/>
      </w:r>
      <w:r>
        <w:tab/>
      </w:r>
    </w:p>
    <w:p w:rsidR="00C10132" w:rsidRDefault="00633538" w:rsidP="00E21F9B">
      <w:r>
        <w:tab/>
      </w:r>
      <w:r>
        <w:tab/>
      </w:r>
      <w:r w:rsidR="00E21F9B">
        <w:t>e</w:t>
      </w:r>
      <w:r>
        <w:t xml:space="preserve">). </w:t>
      </w:r>
      <w:r w:rsidR="006A5F74">
        <w:t>Information Coordinator</w:t>
      </w:r>
      <w:r>
        <w:t>—</w:t>
      </w:r>
      <w:r w:rsidR="006A5F74">
        <w:t>John Pruitt</w:t>
      </w:r>
    </w:p>
    <w:p w:rsidR="00E21F9B" w:rsidRDefault="002F6FDE" w:rsidP="00E21F9B">
      <w:r>
        <w:tab/>
      </w:r>
      <w:r>
        <w:tab/>
      </w:r>
      <w:r>
        <w:tab/>
        <w:t>No report</w:t>
      </w:r>
    </w:p>
    <w:p w:rsidR="00E21F9B" w:rsidRDefault="00E21F9B" w:rsidP="00E21F9B"/>
    <w:p w:rsidR="00633538" w:rsidRDefault="00633538" w:rsidP="00633538">
      <w:r>
        <w:tab/>
      </w:r>
      <w:r>
        <w:tab/>
      </w:r>
      <w:r w:rsidR="00E21F9B">
        <w:t>f</w:t>
      </w:r>
      <w:r>
        <w:t>). TYCA</w:t>
      </w:r>
      <w:r w:rsidR="006A5F74">
        <w:t xml:space="preserve"> National</w:t>
      </w:r>
      <w:r>
        <w:t xml:space="preserve"> Representative—</w:t>
      </w:r>
      <w:r w:rsidR="006A5F74">
        <w:t>Eva Payne</w:t>
      </w:r>
    </w:p>
    <w:p w:rsidR="00E21F9B" w:rsidRDefault="002F6FDE" w:rsidP="002F6FDE">
      <w:pPr>
        <w:ind w:left="2160"/>
      </w:pPr>
      <w:r>
        <w:t xml:space="preserve">Values what we are doing at our conferences.  Specifically the Adjunct award and New Faculty award.    </w:t>
      </w:r>
    </w:p>
    <w:p w:rsidR="00C10132" w:rsidRDefault="00661E12" w:rsidP="00E21F9B">
      <w:r>
        <w:tab/>
      </w:r>
      <w:r>
        <w:tab/>
      </w:r>
      <w:r>
        <w:tab/>
      </w:r>
    </w:p>
    <w:p w:rsidR="00633538" w:rsidRDefault="00633538" w:rsidP="00633538">
      <w:r>
        <w:tab/>
      </w:r>
      <w:r>
        <w:tab/>
      </w:r>
      <w:r w:rsidR="00E21F9B">
        <w:t>g</w:t>
      </w:r>
      <w:r>
        <w:t xml:space="preserve">). </w:t>
      </w:r>
      <w:r w:rsidR="006A5F74">
        <w:rPr>
          <w:i/>
        </w:rPr>
        <w:t>Midwest Messenger</w:t>
      </w:r>
      <w:r w:rsidR="006A5F74">
        <w:t>—Jen Richrath</w:t>
      </w:r>
    </w:p>
    <w:p w:rsidR="00E21F9B" w:rsidRDefault="002F6FDE" w:rsidP="00E21F9B">
      <w:r>
        <w:tab/>
      </w:r>
      <w:r>
        <w:tab/>
      </w:r>
      <w:r>
        <w:tab/>
      </w:r>
      <w:r w:rsidR="00355A04">
        <w:rPr>
          <w:i/>
        </w:rPr>
        <w:t>Messenger</w:t>
      </w:r>
      <w:r w:rsidR="00355A04">
        <w:t xml:space="preserve"> is evolving with the new website</w:t>
      </w:r>
    </w:p>
    <w:p w:rsidR="00355A04" w:rsidRDefault="00355A04" w:rsidP="00E21F9B">
      <w:r>
        <w:tab/>
      </w:r>
      <w:r>
        <w:tab/>
      </w:r>
      <w:r>
        <w:tab/>
        <w:t>Looking for content</w:t>
      </w:r>
    </w:p>
    <w:p w:rsidR="00355A04" w:rsidRDefault="00355A04" w:rsidP="00355A04">
      <w:r>
        <w:tab/>
      </w:r>
      <w:r>
        <w:tab/>
      </w:r>
      <w:r>
        <w:tab/>
      </w:r>
    </w:p>
    <w:p w:rsidR="008D02B0" w:rsidRDefault="008D02B0">
      <w:pPr>
        <w:spacing w:after="200" w:line="276" w:lineRule="auto"/>
      </w:pPr>
      <w:r>
        <w:br w:type="page"/>
      </w:r>
    </w:p>
    <w:p w:rsidR="00633538" w:rsidRDefault="00633538" w:rsidP="00633538">
      <w:r>
        <w:lastRenderedPageBreak/>
        <w:tab/>
      </w:r>
      <w:r>
        <w:tab/>
      </w:r>
      <w:r w:rsidR="00E21F9B">
        <w:t>h</w:t>
      </w:r>
      <w:r>
        <w:t xml:space="preserve">). </w:t>
      </w:r>
      <w:r w:rsidR="006A5F74">
        <w:t>TYCA/NCTE</w:t>
      </w:r>
      <w:r>
        <w:t>—</w:t>
      </w:r>
      <w:r w:rsidR="006A5F74">
        <w:t>Suzanne Labadie</w:t>
      </w:r>
    </w:p>
    <w:p w:rsidR="00C10132" w:rsidRDefault="002F6FDE" w:rsidP="002F6FDE">
      <w:pPr>
        <w:ind w:left="2160"/>
      </w:pPr>
      <w:r>
        <w:t>The research project that was discussed at the April meeting has been tabled at the national level</w:t>
      </w:r>
      <w:r w:rsidR="00BF0D11">
        <w:tab/>
      </w:r>
      <w:r w:rsidR="00BF0D11">
        <w:tab/>
      </w:r>
      <w:r w:rsidR="00BF0D11">
        <w:tab/>
      </w:r>
    </w:p>
    <w:p w:rsidR="00E21F9B" w:rsidRDefault="002F6FDE" w:rsidP="002F6FDE">
      <w:pPr>
        <w:ind w:left="2160"/>
      </w:pPr>
      <w:r>
        <w:t>Needs “Tour of TYCA” information from the state reps.  Collecting presentations that should be shared and the contact information for those presenters.</w:t>
      </w:r>
    </w:p>
    <w:p w:rsidR="002F6FDE" w:rsidRDefault="002F6FDE" w:rsidP="002F6FDE">
      <w:pPr>
        <w:ind w:left="2160"/>
      </w:pPr>
      <w:r>
        <w:t>The nominations for the Hacker Award is coming up.  State reps need to nominate programs.  The guidelines and details regarding the award are located on the NCTE website.</w:t>
      </w:r>
    </w:p>
    <w:p w:rsidR="002F6FDE" w:rsidRDefault="002F6FDE" w:rsidP="002F6FDE">
      <w:pPr>
        <w:ind w:left="2160"/>
      </w:pPr>
      <w:r>
        <w:t xml:space="preserve">The proposal for CCCC was accepted.  An all-day TYCA Presents workshop titled “The </w:t>
      </w:r>
      <w:r w:rsidR="00602E02">
        <w:t>Re</w:t>
      </w:r>
      <w:r>
        <w:t>wards of Playing with Pla</w:t>
      </w:r>
      <w:r w:rsidR="00602E02">
        <w:t>cement and Pedagogy.”</w:t>
      </w:r>
    </w:p>
    <w:p w:rsidR="002F6FDE" w:rsidRDefault="002F6FDE" w:rsidP="00633538"/>
    <w:p w:rsidR="00633538" w:rsidRDefault="00633538" w:rsidP="00633538">
      <w:r>
        <w:tab/>
      </w:r>
      <w:r>
        <w:tab/>
      </w:r>
      <w:proofErr w:type="spellStart"/>
      <w:r w:rsidR="00E21F9B">
        <w:t>i</w:t>
      </w:r>
      <w:proofErr w:type="spellEnd"/>
      <w:r>
        <w:t xml:space="preserve">). </w:t>
      </w:r>
      <w:r w:rsidR="006A5F74">
        <w:t>Four-Year College Representative</w:t>
      </w:r>
      <w:r>
        <w:t>—</w:t>
      </w:r>
      <w:r w:rsidR="006A5F74">
        <w:t>Jennifer Hebert</w:t>
      </w:r>
    </w:p>
    <w:p w:rsidR="00BF0D11" w:rsidRDefault="00602E02" w:rsidP="00602E02">
      <w:pPr>
        <w:ind w:left="2160"/>
      </w:pPr>
      <w:r>
        <w:t>General policy concerns at the four-year level are retention, value of degree, funding, and identity.</w:t>
      </w:r>
    </w:p>
    <w:p w:rsidR="00C10132" w:rsidRDefault="00C10132" w:rsidP="00633538"/>
    <w:p w:rsidR="00633538" w:rsidRDefault="00633538" w:rsidP="00633538">
      <w:r>
        <w:tab/>
      </w:r>
      <w:r>
        <w:tab/>
      </w:r>
      <w:r w:rsidR="00E21F9B">
        <w:t>j</w:t>
      </w:r>
      <w:r>
        <w:t xml:space="preserve">). </w:t>
      </w:r>
      <w:r w:rsidR="006A5F74">
        <w:t>Historian</w:t>
      </w:r>
      <w:r>
        <w:t>—</w:t>
      </w:r>
      <w:r w:rsidR="006A5F74">
        <w:t>Ella Davis</w:t>
      </w:r>
    </w:p>
    <w:p w:rsidR="008D02B0" w:rsidRDefault="009402CF" w:rsidP="00E21F9B">
      <w:r>
        <w:tab/>
      </w:r>
      <w:r>
        <w:tab/>
      </w:r>
      <w:r>
        <w:tab/>
      </w:r>
      <w:r w:rsidR="00602E02">
        <w:t>Notebook continues to grow and contains what TYCA is about</w:t>
      </w:r>
      <w:r w:rsidR="00602E02">
        <w:tab/>
      </w:r>
    </w:p>
    <w:p w:rsidR="00602E02" w:rsidRDefault="008D02B0" w:rsidP="00E21F9B">
      <w:r>
        <w:tab/>
      </w:r>
      <w:r>
        <w:tab/>
      </w:r>
      <w:r>
        <w:tab/>
        <w:t>Always adding new information, please share any items with Ella</w:t>
      </w:r>
      <w:r w:rsidR="00602E02">
        <w:tab/>
      </w:r>
    </w:p>
    <w:p w:rsidR="00E21F9B" w:rsidRPr="001F7438" w:rsidRDefault="00E21F9B" w:rsidP="00E21F9B"/>
    <w:p w:rsidR="00633538" w:rsidRDefault="002931F9" w:rsidP="00E21F9B">
      <w:pPr>
        <w:ind w:left="720" w:firstLine="720"/>
      </w:pPr>
      <w:r>
        <w:t>k</w:t>
      </w:r>
      <w:r w:rsidR="00633538" w:rsidRPr="001F7438">
        <w:t xml:space="preserve">). </w:t>
      </w:r>
      <w:r w:rsidR="006A5F74">
        <w:t>Adjunct Faculty Representative</w:t>
      </w:r>
      <w:r w:rsidR="009402CF" w:rsidRPr="001F7438">
        <w:t>—</w:t>
      </w:r>
      <w:r w:rsidR="006A5F74">
        <w:t>Rodney Flink</w:t>
      </w:r>
    </w:p>
    <w:p w:rsidR="00972652" w:rsidRDefault="009402CF" w:rsidP="00633538">
      <w:r>
        <w:tab/>
      </w:r>
      <w:r>
        <w:tab/>
      </w:r>
      <w:r>
        <w:tab/>
      </w:r>
      <w:r w:rsidR="00972652">
        <w:t>Affordable Care Act is restricting participation beyond the classroom</w:t>
      </w:r>
    </w:p>
    <w:p w:rsidR="00972652" w:rsidRDefault="00972652" w:rsidP="00633538">
      <w:r>
        <w:tab/>
      </w:r>
      <w:r>
        <w:tab/>
      </w:r>
      <w:r>
        <w:tab/>
        <w:t>NCTE has a statement about ACA and adjunct faculty</w:t>
      </w:r>
    </w:p>
    <w:p w:rsidR="00C10132" w:rsidRDefault="00972652" w:rsidP="00972652">
      <w:r>
        <w:tab/>
      </w:r>
      <w:r>
        <w:tab/>
      </w:r>
      <w:r>
        <w:tab/>
        <w:t>Continue encouraging adjunct faculty to join and participate in TYCA</w:t>
      </w:r>
    </w:p>
    <w:p w:rsidR="00C10132" w:rsidRDefault="00C10132" w:rsidP="00633538"/>
    <w:p w:rsidR="00633538" w:rsidRDefault="00633538" w:rsidP="00633538">
      <w:r>
        <w:tab/>
      </w:r>
      <w:r>
        <w:tab/>
      </w:r>
      <w:r w:rsidR="002931F9">
        <w:t>l</w:t>
      </w:r>
      <w:r w:rsidRPr="001F7438">
        <w:t xml:space="preserve">). Outstanding </w:t>
      </w:r>
      <w:r w:rsidR="006A5F74">
        <w:t xml:space="preserve">Adjunct </w:t>
      </w:r>
      <w:r w:rsidR="009402CF" w:rsidRPr="001F7438">
        <w:t>Proposal Award Committee</w:t>
      </w:r>
      <w:r w:rsidR="009402CF">
        <w:t>—</w:t>
      </w:r>
      <w:r w:rsidR="006A5F74">
        <w:t>Rodney Flink</w:t>
      </w:r>
    </w:p>
    <w:p w:rsidR="00BF2B34" w:rsidRDefault="004E5290" w:rsidP="007720D8">
      <w:pPr>
        <w:ind w:left="2880" w:hanging="720"/>
      </w:pPr>
      <w:proofErr w:type="spellStart"/>
      <w:r>
        <w:t>Kassia</w:t>
      </w:r>
      <w:proofErr w:type="spellEnd"/>
      <w:r>
        <w:t xml:space="preserve"> Shaw from </w:t>
      </w:r>
      <w:proofErr w:type="spellStart"/>
      <w:r w:rsidR="00972652">
        <w:t>Waubonsee</w:t>
      </w:r>
      <w:proofErr w:type="spellEnd"/>
      <w:r w:rsidR="00972652">
        <w:t xml:space="preserve"> Community College, IL</w:t>
      </w:r>
    </w:p>
    <w:p w:rsidR="00C10132" w:rsidRDefault="007720D8" w:rsidP="007720D8">
      <w:pPr>
        <w:ind w:left="2880" w:hanging="720"/>
      </w:pPr>
      <w:r>
        <w:t>Move the deadline from March</w:t>
      </w:r>
      <w:r w:rsidR="008D02B0">
        <w:t xml:space="preserve"> each year</w:t>
      </w:r>
      <w:r>
        <w:t xml:space="preserve"> to the same date as the conference proposals</w:t>
      </w:r>
      <w:r w:rsidR="009402CF">
        <w:tab/>
      </w:r>
    </w:p>
    <w:p w:rsidR="00C10132" w:rsidRDefault="00C10132" w:rsidP="00633538"/>
    <w:p w:rsidR="00C10132" w:rsidRDefault="00633538" w:rsidP="00633538">
      <w:r>
        <w:tab/>
      </w:r>
      <w:r>
        <w:tab/>
      </w:r>
      <w:r w:rsidR="002931F9">
        <w:t>m</w:t>
      </w:r>
      <w:r>
        <w:t xml:space="preserve">). </w:t>
      </w:r>
      <w:r w:rsidR="006A5F74">
        <w:t>Outstanding New Faculty Proposal Award Committee</w:t>
      </w:r>
      <w:r>
        <w:t>—</w:t>
      </w:r>
      <w:r w:rsidR="006A5F74">
        <w:t>John Pruitt</w:t>
      </w:r>
    </w:p>
    <w:p w:rsidR="00602E02" w:rsidRDefault="00602E02" w:rsidP="00633538">
      <w:r>
        <w:tab/>
      </w:r>
      <w:r>
        <w:tab/>
      </w:r>
      <w:r>
        <w:tab/>
        <w:t xml:space="preserve">Andrew </w:t>
      </w:r>
      <w:proofErr w:type="spellStart"/>
      <w:r>
        <w:t>Neuendorf</w:t>
      </w:r>
      <w:proofErr w:type="spellEnd"/>
      <w:r>
        <w:t xml:space="preserve"> from Des Moines Area Community College, IA</w:t>
      </w:r>
    </w:p>
    <w:p w:rsidR="007720D8" w:rsidRDefault="007720D8" w:rsidP="00633538">
      <w:r>
        <w:tab/>
      </w:r>
      <w:r>
        <w:tab/>
      </w:r>
      <w:r>
        <w:tab/>
        <w:t>The deadline was extended due to a small pool of applicants</w:t>
      </w:r>
    </w:p>
    <w:p w:rsidR="007720D8" w:rsidRDefault="007720D8" w:rsidP="007720D8">
      <w:pPr>
        <w:ind w:left="2970" w:hanging="810"/>
      </w:pPr>
      <w:r>
        <w:t xml:space="preserve">Move the deadline from March </w:t>
      </w:r>
      <w:r w:rsidR="008D02B0">
        <w:t xml:space="preserve">each year </w:t>
      </w:r>
      <w:r>
        <w:t>to the same date as the conference proposals</w:t>
      </w:r>
      <w:r>
        <w:tab/>
      </w:r>
    </w:p>
    <w:p w:rsidR="007720D8" w:rsidRDefault="007720D8" w:rsidP="007720D8">
      <w:pPr>
        <w:ind w:left="1440" w:firstLine="720"/>
      </w:pPr>
      <w:r>
        <w:t>The board will address the application process during the retreat</w:t>
      </w:r>
    </w:p>
    <w:p w:rsidR="00C10132" w:rsidRDefault="00C10132" w:rsidP="00633538"/>
    <w:p w:rsidR="00633538" w:rsidRDefault="00633538" w:rsidP="00633538">
      <w:r>
        <w:tab/>
      </w:r>
      <w:r>
        <w:tab/>
      </w:r>
      <w:r w:rsidR="002931F9">
        <w:t>n</w:t>
      </w:r>
      <w:r>
        <w:t>). Nominations Committee—</w:t>
      </w:r>
      <w:r w:rsidR="006A5F74">
        <w:t>Paul Resnick</w:t>
      </w:r>
      <w:r>
        <w:t xml:space="preserve">, Sheldon </w:t>
      </w:r>
      <w:proofErr w:type="spellStart"/>
      <w:r>
        <w:t>Wrice</w:t>
      </w:r>
      <w:proofErr w:type="spellEnd"/>
      <w:r>
        <w:t>, Ella Davis</w:t>
      </w:r>
    </w:p>
    <w:p w:rsidR="006A5F74" w:rsidRDefault="00A65FBC" w:rsidP="00633538">
      <w:r>
        <w:tab/>
      </w:r>
      <w:r>
        <w:tab/>
      </w:r>
      <w:r>
        <w:tab/>
        <w:t>There are three nominees:</w:t>
      </w:r>
    </w:p>
    <w:p w:rsidR="00A65FBC" w:rsidRDefault="00A65FBC" w:rsidP="00633538">
      <w:r>
        <w:tab/>
      </w:r>
      <w:r>
        <w:tab/>
      </w:r>
      <w:r>
        <w:tab/>
      </w:r>
      <w:r>
        <w:tab/>
        <w:t>Michelle Byrne</w:t>
      </w:r>
    </w:p>
    <w:p w:rsidR="00A65FBC" w:rsidRDefault="00A65FBC" w:rsidP="00633538">
      <w:r>
        <w:tab/>
      </w:r>
      <w:r>
        <w:tab/>
      </w:r>
      <w:r>
        <w:tab/>
      </w:r>
      <w:r>
        <w:tab/>
        <w:t>Brian C. Lewis</w:t>
      </w:r>
    </w:p>
    <w:p w:rsidR="00A65FBC" w:rsidRDefault="00A65FBC" w:rsidP="00633538">
      <w:r>
        <w:tab/>
      </w:r>
      <w:r>
        <w:tab/>
      </w:r>
      <w:r>
        <w:tab/>
      </w:r>
      <w:r>
        <w:tab/>
        <w:t xml:space="preserve">Tom </w:t>
      </w:r>
      <w:proofErr w:type="spellStart"/>
      <w:r>
        <w:t>McCulley</w:t>
      </w:r>
      <w:proofErr w:type="spellEnd"/>
    </w:p>
    <w:p w:rsidR="00E83512" w:rsidRDefault="00E83512">
      <w:pPr>
        <w:spacing w:after="200" w:line="276" w:lineRule="auto"/>
      </w:pPr>
      <w:r>
        <w:br w:type="page"/>
      </w:r>
    </w:p>
    <w:p w:rsidR="006A5F74" w:rsidRDefault="006A5F74" w:rsidP="00633538">
      <w:r>
        <w:lastRenderedPageBreak/>
        <w:tab/>
      </w:r>
      <w:r>
        <w:tab/>
        <w:t>o). Advisory Representatives—all AC Reps</w:t>
      </w:r>
    </w:p>
    <w:p w:rsidR="00A42BC4" w:rsidRDefault="00A42BC4" w:rsidP="00633538">
      <w:r>
        <w:tab/>
      </w:r>
      <w:r>
        <w:tab/>
      </w:r>
      <w:r>
        <w:tab/>
        <w:t xml:space="preserve">Alan Hutchison – Hosting the state-wide English round table this year in </w:t>
      </w:r>
      <w:r>
        <w:tab/>
      </w:r>
      <w:r>
        <w:tab/>
      </w:r>
      <w:r>
        <w:tab/>
      </w:r>
      <w:r>
        <w:tab/>
      </w:r>
      <w:r>
        <w:tab/>
        <w:t>Iowa</w:t>
      </w:r>
    </w:p>
    <w:p w:rsidR="009402CF" w:rsidRDefault="00A42BC4" w:rsidP="00A42BC4">
      <w:pPr>
        <w:ind w:left="2880" w:hanging="720"/>
      </w:pPr>
      <w:r>
        <w:t>Suzanne Labadie – The next “TYCA to You” will be on multi-modal learning.  Reflections and practices.  Due by December 2, 2014</w:t>
      </w:r>
    </w:p>
    <w:p w:rsidR="00A42BC4" w:rsidRDefault="00A42BC4" w:rsidP="00A42BC4">
      <w:pPr>
        <w:ind w:left="2880" w:hanging="720"/>
      </w:pPr>
      <w:r>
        <w:t xml:space="preserve">Margot Vance – </w:t>
      </w:r>
      <w:r w:rsidR="008D02B0">
        <w:t>We still would like to r</w:t>
      </w:r>
      <w:r>
        <w:t>ecruit another representative from Illinois during this conference</w:t>
      </w:r>
    </w:p>
    <w:p w:rsidR="00C10132" w:rsidRDefault="00C10132" w:rsidP="00633538"/>
    <w:p w:rsidR="00C10132" w:rsidRDefault="006A5F74" w:rsidP="002931F9">
      <w:pPr>
        <w:pStyle w:val="ListParagraph"/>
        <w:numPr>
          <w:ilvl w:val="0"/>
          <w:numId w:val="1"/>
        </w:numPr>
        <w:rPr>
          <w:b/>
        </w:rPr>
      </w:pPr>
      <w:r>
        <w:rPr>
          <w:b/>
        </w:rPr>
        <w:t>Old Business</w:t>
      </w:r>
    </w:p>
    <w:p w:rsidR="006A5F74" w:rsidRDefault="006A5F74" w:rsidP="006A5F74">
      <w:pPr>
        <w:pStyle w:val="ListParagraph"/>
        <w:ind w:left="1080"/>
      </w:pPr>
    </w:p>
    <w:p w:rsidR="006A5F74" w:rsidRPr="006A5F74" w:rsidRDefault="006A5F74" w:rsidP="006A5F74">
      <w:pPr>
        <w:pStyle w:val="ListParagraph"/>
        <w:ind w:left="1440"/>
      </w:pPr>
      <w:proofErr w:type="gramStart"/>
      <w:r>
        <w:t>a</w:t>
      </w:r>
      <w:proofErr w:type="gramEnd"/>
      <w:r>
        <w:t>). Update on new website (</w:t>
      </w:r>
      <w:proofErr w:type="spellStart"/>
      <w:r>
        <w:t>Bertsch</w:t>
      </w:r>
      <w:proofErr w:type="spellEnd"/>
      <w:r>
        <w:t>)</w:t>
      </w:r>
    </w:p>
    <w:p w:rsidR="002931F9" w:rsidRPr="00A42BC4" w:rsidRDefault="00A42BC4" w:rsidP="00A42BC4">
      <w:pPr>
        <w:pStyle w:val="ListParagraph"/>
        <w:ind w:left="2880" w:hanging="720"/>
      </w:pPr>
      <w:r>
        <w:t xml:space="preserve">We hired a consultant, Amber Goodenough, to revamp our website.  She did a great job.  PayPal is integrated, and </w:t>
      </w:r>
      <w:r>
        <w:rPr>
          <w:i/>
        </w:rPr>
        <w:t>Midwest Messenger</w:t>
      </w:r>
      <w:r>
        <w:t xml:space="preserve"> is set up to work like a blog.  Uses WordPress, a much easier and user-friendly program.  Linked to </w:t>
      </w:r>
      <w:proofErr w:type="spellStart"/>
      <w:r>
        <w:t>FaceBook</w:t>
      </w:r>
      <w:proofErr w:type="spellEnd"/>
      <w:r>
        <w:t>.</w:t>
      </w:r>
    </w:p>
    <w:p w:rsidR="00A42BC4" w:rsidRDefault="00A42BC4" w:rsidP="002931F9">
      <w:pPr>
        <w:pStyle w:val="ListParagraph"/>
        <w:ind w:left="1080"/>
      </w:pPr>
    </w:p>
    <w:p w:rsidR="006A5F74" w:rsidRDefault="006A5F74" w:rsidP="002931F9">
      <w:pPr>
        <w:pStyle w:val="ListParagraph"/>
        <w:ind w:left="1080"/>
      </w:pPr>
      <w:r>
        <w:tab/>
        <w:t>b). Update on by-laws review (</w:t>
      </w:r>
      <w:proofErr w:type="spellStart"/>
      <w:r>
        <w:t>Bertsch</w:t>
      </w:r>
      <w:proofErr w:type="spellEnd"/>
      <w:r>
        <w:t xml:space="preserve"> and </w:t>
      </w:r>
      <w:proofErr w:type="spellStart"/>
      <w:r>
        <w:t>McCulley</w:t>
      </w:r>
      <w:proofErr w:type="spellEnd"/>
      <w:r>
        <w:t>)</w:t>
      </w:r>
    </w:p>
    <w:p w:rsidR="006A5F74" w:rsidRDefault="00031C89" w:rsidP="002931F9">
      <w:pPr>
        <w:pStyle w:val="ListParagraph"/>
        <w:ind w:left="1080"/>
      </w:pPr>
      <w:r>
        <w:tab/>
      </w:r>
      <w:r>
        <w:tab/>
        <w:t>The by-laws will be reviewed and revis</w:t>
      </w:r>
      <w:r w:rsidR="008D02B0">
        <w:t>ed</w:t>
      </w:r>
      <w:r>
        <w:t xml:space="preserve"> at the spring retreat</w:t>
      </w:r>
    </w:p>
    <w:p w:rsidR="00031C89" w:rsidRDefault="00031C89" w:rsidP="002931F9">
      <w:pPr>
        <w:pStyle w:val="ListParagraph"/>
        <w:ind w:left="1080"/>
      </w:pPr>
    </w:p>
    <w:p w:rsidR="006A5F74" w:rsidRDefault="006A5F74" w:rsidP="002931F9">
      <w:pPr>
        <w:pStyle w:val="ListParagraph"/>
        <w:ind w:left="1080"/>
      </w:pPr>
      <w:r>
        <w:tab/>
        <w:t>c). Update on PayPal (Roberts and Byrne)</w:t>
      </w:r>
    </w:p>
    <w:p w:rsidR="006A5F74" w:rsidRDefault="008C1354" w:rsidP="002931F9">
      <w:pPr>
        <w:pStyle w:val="ListParagraph"/>
        <w:ind w:left="1080"/>
      </w:pPr>
      <w:r>
        <w:tab/>
      </w:r>
      <w:r>
        <w:tab/>
        <w:t>See Treasure report</w:t>
      </w:r>
    </w:p>
    <w:p w:rsidR="002931F9" w:rsidRDefault="002931F9" w:rsidP="002931F9">
      <w:pPr>
        <w:pStyle w:val="ListParagraph"/>
        <w:ind w:left="1080"/>
      </w:pPr>
    </w:p>
    <w:p w:rsidR="009402CF" w:rsidRPr="006A5F74" w:rsidRDefault="006A5F74" w:rsidP="009402CF">
      <w:pPr>
        <w:pStyle w:val="ListParagraph"/>
        <w:numPr>
          <w:ilvl w:val="0"/>
          <w:numId w:val="1"/>
        </w:numPr>
        <w:rPr>
          <w:b/>
        </w:rPr>
      </w:pPr>
      <w:r w:rsidRPr="006A5F74">
        <w:rPr>
          <w:b/>
        </w:rPr>
        <w:t>New Business</w:t>
      </w:r>
      <w:r w:rsidR="00633538" w:rsidRPr="006A5F74">
        <w:rPr>
          <w:b/>
        </w:rPr>
        <w:t xml:space="preserve"> </w:t>
      </w:r>
    </w:p>
    <w:p w:rsidR="00C10132" w:rsidRDefault="00C10132" w:rsidP="00C10132"/>
    <w:p w:rsidR="006A5F74" w:rsidRDefault="006A5F74" w:rsidP="006A5F74">
      <w:pPr>
        <w:ind w:left="1440"/>
      </w:pPr>
      <w:proofErr w:type="gramStart"/>
      <w:r>
        <w:t>a</w:t>
      </w:r>
      <w:proofErr w:type="gramEnd"/>
      <w:r>
        <w:t>). 2015 Conference / Retreat (Bertsch and McCulley)</w:t>
      </w:r>
    </w:p>
    <w:p w:rsidR="006A5F74" w:rsidRDefault="008C1354" w:rsidP="008C1354">
      <w:pPr>
        <w:ind w:left="2880" w:hanging="720"/>
      </w:pPr>
      <w:r>
        <w:t>The conference will be October 8-10, hosted by Johnson County Community College in Kansas City, KS.  Samantha Bell, the new Kansas representative</w:t>
      </w:r>
      <w:r w:rsidR="00CB2FB4">
        <w:t>,</w:t>
      </w:r>
      <w:r>
        <w:t xml:space="preserve"> will update us on Saturday. </w:t>
      </w:r>
      <w:r w:rsidR="00E83512">
        <w:t xml:space="preserve"> Someone from JCCC will be speaking to us on Saturday morning. </w:t>
      </w:r>
      <w:r>
        <w:t xml:space="preserve"> The retreat will be in April, we are not sure if we will be in Kansas City yet.  Friday will be the regular board meeting, the remaining days would be the EC reviewing the by-laws, future conference hosting and guidelines.</w:t>
      </w:r>
    </w:p>
    <w:p w:rsidR="008C1354" w:rsidRDefault="008C1354" w:rsidP="006A5F74">
      <w:pPr>
        <w:ind w:left="1440"/>
      </w:pPr>
    </w:p>
    <w:p w:rsidR="006A5F74" w:rsidRDefault="006A5F74" w:rsidP="006A5F74">
      <w:pPr>
        <w:ind w:left="1440"/>
      </w:pPr>
      <w:r>
        <w:t>b). 2016 Conference (</w:t>
      </w:r>
      <w:proofErr w:type="spellStart"/>
      <w:r>
        <w:t>Bertsch</w:t>
      </w:r>
      <w:proofErr w:type="spellEnd"/>
      <w:r>
        <w:t xml:space="preserve"> and </w:t>
      </w:r>
      <w:proofErr w:type="spellStart"/>
      <w:r>
        <w:t>McCulley</w:t>
      </w:r>
      <w:proofErr w:type="spellEnd"/>
      <w:r>
        <w:t>)</w:t>
      </w:r>
    </w:p>
    <w:p w:rsidR="00E83512" w:rsidRDefault="00E83512" w:rsidP="006A5F74">
      <w:pPr>
        <w:ind w:left="1440"/>
      </w:pPr>
      <w:r>
        <w:tab/>
        <w:t xml:space="preserve">Missouri, Illinois and Minnesota are possibilities for future conferences.  </w:t>
      </w:r>
      <w:r>
        <w:tab/>
      </w:r>
    </w:p>
    <w:p w:rsidR="006A5F74" w:rsidRDefault="006A5F74" w:rsidP="006A5F74">
      <w:pPr>
        <w:ind w:left="1440"/>
      </w:pPr>
    </w:p>
    <w:p w:rsidR="006A5F74" w:rsidRDefault="006A5F74" w:rsidP="006A5F74">
      <w:pPr>
        <w:ind w:left="1440"/>
      </w:pPr>
      <w:r>
        <w:t>c). Motion to appoint a new web manager (non-elected position) (</w:t>
      </w:r>
      <w:proofErr w:type="spellStart"/>
      <w:r>
        <w:t>Bertsch</w:t>
      </w:r>
      <w:proofErr w:type="spellEnd"/>
      <w:r>
        <w:t>)</w:t>
      </w:r>
    </w:p>
    <w:p w:rsidR="002931F9" w:rsidRDefault="008C1354" w:rsidP="008C1354">
      <w:pPr>
        <w:ind w:left="2880" w:hanging="720"/>
      </w:pPr>
      <w:r>
        <w:t>Motion made to make the web-tender position an appointed position.  M/S/P</w:t>
      </w:r>
    </w:p>
    <w:p w:rsidR="00E83512" w:rsidRDefault="00E83512" w:rsidP="008C1354">
      <w:pPr>
        <w:ind w:left="2880" w:hanging="720"/>
      </w:pPr>
    </w:p>
    <w:p w:rsidR="00633538" w:rsidRPr="006A5F74" w:rsidRDefault="006A5F74" w:rsidP="00C10132">
      <w:pPr>
        <w:pStyle w:val="ListParagraph"/>
        <w:numPr>
          <w:ilvl w:val="0"/>
          <w:numId w:val="1"/>
        </w:numPr>
        <w:rPr>
          <w:b/>
        </w:rPr>
      </w:pPr>
      <w:r w:rsidRPr="006A5F74">
        <w:rPr>
          <w:b/>
        </w:rPr>
        <w:t>Adjournment</w:t>
      </w:r>
      <w:r w:rsidR="00E83512">
        <w:rPr>
          <w:b/>
        </w:rPr>
        <w:t xml:space="preserve"> at 4:52 p.m.</w:t>
      </w:r>
    </w:p>
    <w:p w:rsidR="00C10132" w:rsidRDefault="00C10132" w:rsidP="00C10132">
      <w:pPr>
        <w:pStyle w:val="ListParagraph"/>
        <w:ind w:left="1080"/>
      </w:pPr>
    </w:p>
    <w:p w:rsidR="00C4198A" w:rsidRDefault="00C4198A" w:rsidP="00633538">
      <w:r>
        <w:t>Respectfully submitted,</w:t>
      </w:r>
    </w:p>
    <w:p w:rsidR="00C4198A" w:rsidRDefault="00C4198A" w:rsidP="00633538"/>
    <w:p w:rsidR="006A160F" w:rsidRDefault="0009211B">
      <w:r>
        <w:t>Mary Gruis</w:t>
      </w:r>
      <w:r w:rsidR="00C4198A">
        <w:t>, secretary</w:t>
      </w:r>
    </w:p>
    <w:sectPr w:rsidR="006A16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CB" w:rsidRDefault="006E42CB" w:rsidP="00C10132">
      <w:r>
        <w:separator/>
      </w:r>
    </w:p>
  </w:endnote>
  <w:endnote w:type="continuationSeparator" w:id="0">
    <w:p w:rsidR="006E42CB" w:rsidRDefault="006E42CB" w:rsidP="00C1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75601"/>
      <w:docPartObj>
        <w:docPartGallery w:val="Page Numbers (Bottom of Page)"/>
        <w:docPartUnique/>
      </w:docPartObj>
    </w:sdtPr>
    <w:sdtEndPr>
      <w:rPr>
        <w:noProof/>
        <w:sz w:val="22"/>
      </w:rPr>
    </w:sdtEndPr>
    <w:sdtContent>
      <w:p w:rsidR="00C10132" w:rsidRPr="00C10132" w:rsidRDefault="00C10132">
        <w:pPr>
          <w:pStyle w:val="Footer"/>
          <w:jc w:val="center"/>
          <w:rPr>
            <w:sz w:val="22"/>
          </w:rPr>
        </w:pPr>
        <w:r w:rsidRPr="00C10132">
          <w:rPr>
            <w:sz w:val="22"/>
          </w:rPr>
          <w:fldChar w:fldCharType="begin"/>
        </w:r>
        <w:r w:rsidRPr="00C10132">
          <w:rPr>
            <w:sz w:val="22"/>
          </w:rPr>
          <w:instrText xml:space="preserve"> PAGE   \* MERGEFORMAT </w:instrText>
        </w:r>
        <w:r w:rsidRPr="00C10132">
          <w:rPr>
            <w:sz w:val="22"/>
          </w:rPr>
          <w:fldChar w:fldCharType="separate"/>
        </w:r>
        <w:r w:rsidR="00AB2AF9">
          <w:rPr>
            <w:noProof/>
            <w:sz w:val="22"/>
          </w:rPr>
          <w:t>1</w:t>
        </w:r>
        <w:r w:rsidRPr="00C10132">
          <w:rPr>
            <w:noProof/>
            <w:sz w:val="22"/>
          </w:rPr>
          <w:fldChar w:fldCharType="end"/>
        </w:r>
      </w:p>
    </w:sdtContent>
  </w:sdt>
  <w:p w:rsidR="00C10132" w:rsidRDefault="00C10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CB" w:rsidRDefault="006E42CB" w:rsidP="00C10132">
      <w:r>
        <w:separator/>
      </w:r>
    </w:p>
  </w:footnote>
  <w:footnote w:type="continuationSeparator" w:id="0">
    <w:p w:rsidR="006E42CB" w:rsidRDefault="006E42CB" w:rsidP="00C10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4D59"/>
    <w:multiLevelType w:val="hybridMultilevel"/>
    <w:tmpl w:val="0FC452F2"/>
    <w:lvl w:ilvl="0" w:tplc="B65C89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38"/>
    <w:rsid w:val="00031C89"/>
    <w:rsid w:val="0009211B"/>
    <w:rsid w:val="000E5C8E"/>
    <w:rsid w:val="000F5FE4"/>
    <w:rsid w:val="001414E6"/>
    <w:rsid w:val="001918D9"/>
    <w:rsid w:val="001F7438"/>
    <w:rsid w:val="002156D0"/>
    <w:rsid w:val="0024580E"/>
    <w:rsid w:val="002931F9"/>
    <w:rsid w:val="002C186E"/>
    <w:rsid w:val="002F6FDE"/>
    <w:rsid w:val="00355A04"/>
    <w:rsid w:val="00373550"/>
    <w:rsid w:val="00387ADB"/>
    <w:rsid w:val="003B6FB2"/>
    <w:rsid w:val="003C7EC6"/>
    <w:rsid w:val="003F610E"/>
    <w:rsid w:val="004E5290"/>
    <w:rsid w:val="004E5459"/>
    <w:rsid w:val="004F3FEC"/>
    <w:rsid w:val="004F6CAB"/>
    <w:rsid w:val="00555F0A"/>
    <w:rsid w:val="00577A96"/>
    <w:rsid w:val="005D316D"/>
    <w:rsid w:val="00602E02"/>
    <w:rsid w:val="00603CC9"/>
    <w:rsid w:val="00633538"/>
    <w:rsid w:val="00661E12"/>
    <w:rsid w:val="0066651E"/>
    <w:rsid w:val="006A5F74"/>
    <w:rsid w:val="006E42CB"/>
    <w:rsid w:val="007720D8"/>
    <w:rsid w:val="00856BBC"/>
    <w:rsid w:val="0087431C"/>
    <w:rsid w:val="008C1354"/>
    <w:rsid w:val="008D02B0"/>
    <w:rsid w:val="009402CF"/>
    <w:rsid w:val="00965AD5"/>
    <w:rsid w:val="00972652"/>
    <w:rsid w:val="00990381"/>
    <w:rsid w:val="0099214B"/>
    <w:rsid w:val="009C09D6"/>
    <w:rsid w:val="00A05B8C"/>
    <w:rsid w:val="00A42BC4"/>
    <w:rsid w:val="00A65FBC"/>
    <w:rsid w:val="00AB2AF9"/>
    <w:rsid w:val="00AC04A4"/>
    <w:rsid w:val="00AE2330"/>
    <w:rsid w:val="00AF68CB"/>
    <w:rsid w:val="00BF0D11"/>
    <w:rsid w:val="00BF2B34"/>
    <w:rsid w:val="00BF441E"/>
    <w:rsid w:val="00C10132"/>
    <w:rsid w:val="00C4198A"/>
    <w:rsid w:val="00CB078A"/>
    <w:rsid w:val="00CB2FB4"/>
    <w:rsid w:val="00D17915"/>
    <w:rsid w:val="00D62DDC"/>
    <w:rsid w:val="00DF75C2"/>
    <w:rsid w:val="00E21F9B"/>
    <w:rsid w:val="00E83512"/>
    <w:rsid w:val="00EB2B7D"/>
    <w:rsid w:val="00EB3088"/>
    <w:rsid w:val="00EC2EB4"/>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32"/>
    <w:pPr>
      <w:ind w:left="720"/>
      <w:contextualSpacing/>
    </w:pPr>
  </w:style>
  <w:style w:type="paragraph" w:styleId="Header">
    <w:name w:val="header"/>
    <w:basedOn w:val="Normal"/>
    <w:link w:val="HeaderChar"/>
    <w:uiPriority w:val="99"/>
    <w:unhideWhenUsed/>
    <w:rsid w:val="00C10132"/>
    <w:pPr>
      <w:tabs>
        <w:tab w:val="center" w:pos="4680"/>
        <w:tab w:val="right" w:pos="9360"/>
      </w:tabs>
    </w:pPr>
  </w:style>
  <w:style w:type="character" w:customStyle="1" w:styleId="HeaderChar">
    <w:name w:val="Header Char"/>
    <w:basedOn w:val="DefaultParagraphFont"/>
    <w:link w:val="Header"/>
    <w:uiPriority w:val="99"/>
    <w:rsid w:val="00C10132"/>
    <w:rPr>
      <w:rFonts w:ascii="Times New Roman" w:hAnsi="Times New Roman" w:cs="Times New Roman"/>
      <w:sz w:val="24"/>
      <w:szCs w:val="24"/>
    </w:rPr>
  </w:style>
  <w:style w:type="paragraph" w:styleId="Footer">
    <w:name w:val="footer"/>
    <w:basedOn w:val="Normal"/>
    <w:link w:val="FooterChar"/>
    <w:uiPriority w:val="99"/>
    <w:unhideWhenUsed/>
    <w:rsid w:val="00C10132"/>
    <w:pPr>
      <w:tabs>
        <w:tab w:val="center" w:pos="4680"/>
        <w:tab w:val="right" w:pos="9360"/>
      </w:tabs>
    </w:pPr>
  </w:style>
  <w:style w:type="character" w:customStyle="1" w:styleId="FooterChar">
    <w:name w:val="Footer Char"/>
    <w:basedOn w:val="DefaultParagraphFont"/>
    <w:link w:val="Footer"/>
    <w:uiPriority w:val="99"/>
    <w:rsid w:val="00C10132"/>
    <w:rPr>
      <w:rFonts w:ascii="Times New Roman" w:hAnsi="Times New Roman" w:cs="Times New Roman"/>
      <w:sz w:val="24"/>
      <w:szCs w:val="24"/>
    </w:rPr>
  </w:style>
  <w:style w:type="paragraph" w:styleId="NoSpacing">
    <w:name w:val="No Spacing"/>
    <w:uiPriority w:val="1"/>
    <w:qFormat/>
    <w:rsid w:val="00387A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32"/>
    <w:pPr>
      <w:ind w:left="720"/>
      <w:contextualSpacing/>
    </w:pPr>
  </w:style>
  <w:style w:type="paragraph" w:styleId="Header">
    <w:name w:val="header"/>
    <w:basedOn w:val="Normal"/>
    <w:link w:val="HeaderChar"/>
    <w:uiPriority w:val="99"/>
    <w:unhideWhenUsed/>
    <w:rsid w:val="00C10132"/>
    <w:pPr>
      <w:tabs>
        <w:tab w:val="center" w:pos="4680"/>
        <w:tab w:val="right" w:pos="9360"/>
      </w:tabs>
    </w:pPr>
  </w:style>
  <w:style w:type="character" w:customStyle="1" w:styleId="HeaderChar">
    <w:name w:val="Header Char"/>
    <w:basedOn w:val="DefaultParagraphFont"/>
    <w:link w:val="Header"/>
    <w:uiPriority w:val="99"/>
    <w:rsid w:val="00C10132"/>
    <w:rPr>
      <w:rFonts w:ascii="Times New Roman" w:hAnsi="Times New Roman" w:cs="Times New Roman"/>
      <w:sz w:val="24"/>
      <w:szCs w:val="24"/>
    </w:rPr>
  </w:style>
  <w:style w:type="paragraph" w:styleId="Footer">
    <w:name w:val="footer"/>
    <w:basedOn w:val="Normal"/>
    <w:link w:val="FooterChar"/>
    <w:uiPriority w:val="99"/>
    <w:unhideWhenUsed/>
    <w:rsid w:val="00C10132"/>
    <w:pPr>
      <w:tabs>
        <w:tab w:val="center" w:pos="4680"/>
        <w:tab w:val="right" w:pos="9360"/>
      </w:tabs>
    </w:pPr>
  </w:style>
  <w:style w:type="character" w:customStyle="1" w:styleId="FooterChar">
    <w:name w:val="Footer Char"/>
    <w:basedOn w:val="DefaultParagraphFont"/>
    <w:link w:val="Footer"/>
    <w:uiPriority w:val="99"/>
    <w:rsid w:val="00C10132"/>
    <w:rPr>
      <w:rFonts w:ascii="Times New Roman" w:hAnsi="Times New Roman" w:cs="Times New Roman"/>
      <w:sz w:val="24"/>
      <w:szCs w:val="24"/>
    </w:rPr>
  </w:style>
  <w:style w:type="paragraph" w:styleId="NoSpacing">
    <w:name w:val="No Spacing"/>
    <w:uiPriority w:val="1"/>
    <w:qFormat/>
    <w:rsid w:val="00387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51AF-4018-4B81-9F73-3EB1661F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Ridgewater College</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Fairchild</dc:creator>
  <cp:lastModifiedBy>aedwards</cp:lastModifiedBy>
  <cp:revision>2</cp:revision>
  <dcterms:created xsi:type="dcterms:W3CDTF">2015-01-30T18:18:00Z</dcterms:created>
  <dcterms:modified xsi:type="dcterms:W3CDTF">2015-01-30T18:18:00Z</dcterms:modified>
</cp:coreProperties>
</file>